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spacing w:before="108" w:after="10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4.95pt;margin-top:5.75pt;width:319.2pt;height:15.8pt;z-index:251657728;mso-wrap-distance-left:5.pt;mso-wrap-distance-right:5.pt;mso-position-horizontal-relative:margin" fillcolor="#15B9D4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5"/>
                      <w:b/>
                      <w:bCs/>
                    </w:rPr>
                    <w:t>МЫТЬЕ ОКОН / ШТАНГИ ТЕЛЕСКОПИЧЕСКИЕ</w:t>
                  </w:r>
                </w:p>
              </w:txbxContent>
            </v:textbox>
            <w10:wrap anchorx="margin"/>
          </v:shape>
        </w:pict>
      </w:r>
      <w:r>
        <w:pict>
          <v:shape id="_x0000_s1027" type="#_x0000_t202" style="position:absolute;margin-left:465.35pt;margin-top:0;width:94.55pt;height:24.25pt;z-index:251657729;mso-wrap-distance-left:5.pt;mso-wrap-distance-right:5.pt;mso-position-horizontal-relative:margin" fillcolor="#15B9D4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8"/>
                      <w:b/>
                      <w:bCs/>
                    </w:rPr>
                    <w:t>1к|ргоШпе</w:t>
                  </w: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35.75pt;margin-top:69.6pt;width:68.15pt;height:16.1pt;z-index:25165773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/>
                    <w:keepLines/>
                    <w:pBdr>
                      <w:top w:val="single" w:sz="4" w:space="1" w:color="auto"/>
                      <w:bottom w:val="single" w:sz="4" w:space="1" w:color="auto"/>
                      <w:left w:val="single" w:sz="4" w:space="4" w:color="auto"/>
                      <w:right w:val="single" w:sz="4" w:space="4" w:color="auto"/>
                    </w:pBdr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9"/>
                      <w:b/>
                      <w:bCs/>
                    </w:rPr>
                    <w:t>Арт. 73551</w:t>
                  </w:r>
                </w:p>
              </w:txbxContent>
            </v:textbox>
            <w10:wrap anchorx="margin"/>
          </v:shape>
        </w:pict>
      </w:r>
      <w:r>
        <w:pict>
          <v:shape id="_x0000_s1029" type="#_x0000_t202" style="position:absolute;margin-left:143.5pt;margin-top:70.8pt;width:42.25pt;height:13.9pt;z-index:25165773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12"/>
                      <w:b/>
                      <w:bCs/>
                    </w:rPr>
                    <w:t>Win рго</w:t>
                  </w: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240.pt;margin-top:71.55pt;width:199.45pt;height:36.45pt;z-index:25165773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336" w:lineRule="exact"/>
                    <w:ind w:left="0" w:right="0" w:firstLine="0"/>
                  </w:pPr>
                  <w:r>
                    <w:rPr>
                      <w:rStyle w:val="CharStyle13"/>
                      <w:b/>
                      <w:bCs/>
                    </w:rPr>
                    <w:t>ШТАНГА АЛЮМИНИЕВАЯ 2-Х СЕКЦИОННАЯ, 1,2 м; 2,5 м</w:t>
                  </w:r>
                </w:p>
              </w:txbxContent>
            </v:textbox>
            <w10:wrap anchorx="margin"/>
          </v:shape>
        </w:pict>
      </w:r>
      <w:r>
        <w:pict>
          <v:shape id="_x0000_s1031" type="#_x0000_t202" style="position:absolute;margin-left:23.05pt;margin-top:109.2pt;width:31.9pt;height:15.35pt;z-index:2516577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13"/>
                      <w:b/>
                      <w:bCs/>
                    </w:rPr>
                    <w:t>1,2 м</w:t>
                  </w:r>
                </w:p>
              </w:txbxContent>
            </v:textbox>
            <w10:wrap anchorx="margin"/>
          </v:shape>
        </w:pict>
      </w:r>
      <w:r>
        <w:pict>
          <v:shape id="_x0000_s1032" type="#_x0000_t202" style="position:absolute;margin-left:34.55pt;margin-top:145.7pt;width:71.05pt;height:16.1pt;z-index:25165773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/>
                    <w:keepLines/>
                    <w:pBdr>
                      <w:top w:val="single" w:sz="4" w:space="1" w:color="auto"/>
                      <w:bottom w:val="single" w:sz="4" w:space="1" w:color="auto"/>
                      <w:left w:val="single" w:sz="4" w:space="4" w:color="auto"/>
                      <w:right w:val="single" w:sz="4" w:space="4" w:color="auto"/>
                    </w:pBdr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9"/>
                      <w:b/>
                      <w:bCs/>
                    </w:rPr>
                    <w:t>Арт. 73552</w:t>
                  </w:r>
                </w:p>
              </w:txbxContent>
            </v:textbox>
            <w10:wrap anchorx="margin"/>
          </v:shape>
        </w:pict>
      </w:r>
      <w:r>
        <w:pict>
          <v:shape id="_x0000_s1033" type="#_x0000_t202" style="position:absolute;margin-left:262.55pt;margin-top:136.95pt;width:122.4pt;height:11.35pt;z-index:25165773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16"/>
                      <w:b/>
                      <w:bCs/>
                    </w:rPr>
                    <w:t>полипропилен, алюминии</w:t>
                  </w:r>
                </w:p>
              </w:txbxContent>
            </v:textbox>
            <w10:wrap anchorx="margin"/>
          </v:shape>
        </w:pict>
      </w:r>
      <w:r>
        <w:pict>
          <v:shape id="_x0000_s1034" type="#_x0000_t202" style="position:absolute;margin-left:421.2pt;margin-top:133.7pt;width:96.5pt;height:27.05pt;z-index:25165773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"/>
                    <w:widowControl w:val="0"/>
                    <w:keepNext/>
                    <w:keepLines/>
                    <w:shd w:val="clear" w:color="auto" w:fill="auto"/>
                    <w:bidi w:val="0"/>
                    <w:jc w:val="right"/>
                    <w:spacing w:before="0" w:after="0" w:line="235" w:lineRule="exact"/>
                    <w:ind w:left="0" w:right="0" w:firstLine="0"/>
                  </w:pPr>
                  <w:r>
                    <w:rPr>
                      <w:rStyle w:val="CharStyle16"/>
                      <w:b/>
                      <w:bCs/>
                    </w:rPr>
                    <w:t>ГЛ 740x40x40 мм; 1400x40x40 мм</w:t>
                  </w:r>
                </w:p>
              </w:txbxContent>
            </v:textbox>
            <w10:wrap anchorx="margin"/>
          </v:shape>
        </w:pict>
      </w:r>
      <w:r>
        <w:pict>
          <v:shape id="_x0000_s1035" type="#_x0000_t202" style="position:absolute;margin-left:23.3pt;margin-top:189.35pt;width:33.85pt;height:15.6pt;z-index:25165773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13"/>
                      <w:b/>
                      <w:bCs/>
                    </w:rPr>
                    <w:t>2,5 м</w:t>
                  </w:r>
                </w:p>
              </w:txbxContent>
            </v:textbox>
            <w10:wrap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margin-left:33.85pt;margin-top:219.35pt;width:168.pt;height:525.6pt;z-index:-251658752;mso-wrap-distance-left:5.pt;mso-wrap-distance-right:5.pt;mso-position-horizontal-relative:margin" wrapcoords="0 0">
            <v:imagedata r:id="rId5" r:href="rId6"/>
            <w10:wrap anchorx="margin"/>
          </v:shape>
        </w:pict>
      </w:r>
      <w:r>
        <w:pict>
          <v:shape id="_x0000_s1037" type="#_x0000_t202" style="position:absolute;margin-left:240.pt;margin-top:168.5pt;width:264.25pt;height:56.85pt;z-index:25165773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"/>
                    <w:tabs>
                      <w:tab w:leader="none" w:pos="10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9"/>
                    </w:rPr>
                    <w:t>•</w:t>
                    <w:tab/>
                    <w:t>Лёгкая и прочная</w:t>
                  </w:r>
                </w:p>
                <w:p>
                  <w:pPr>
                    <w:pStyle w:val="Style17"/>
                    <w:tabs>
                      <w:tab w:leader="none" w:pos="11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9"/>
                    </w:rPr>
                    <w:t>•</w:t>
                    <w:tab/>
                    <w:t>Эргономичная рукоятка с удобным захватом</w:t>
                  </w:r>
                </w:p>
                <w:p>
                  <w:pPr>
                    <w:pStyle w:val="Style17"/>
                    <w:tabs>
                      <w:tab w:leader="none" w:pos="11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9"/>
                    </w:rPr>
                    <w:t>•</w:t>
                    <w:tab/>
                    <w:t>Снижает нагрузку на спину и руки за счёт регулируемой длины</w:t>
                  </w:r>
                </w:p>
                <w:p>
                  <w:pPr>
                    <w:pStyle w:val="Style17"/>
                    <w:tabs>
                      <w:tab w:leader="none" w:pos="12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9"/>
                    </w:rPr>
                    <w:t>•</w:t>
                    <w:tab/>
                    <w:t>Прочный и надёжный телескопический механизм</w:t>
                  </w:r>
                </w:p>
                <w:p>
                  <w:pPr>
                    <w:pStyle w:val="Style17"/>
                    <w:tabs>
                      <w:tab w:leader="none" w:pos="12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9"/>
                    </w:rPr>
                    <w:t>•</w:t>
                    <w:tab/>
                    <w:t>Подходит для насадок с типом крепления "конус", "защелка"</w:t>
                  </w:r>
                </w:p>
              </w:txbxContent>
            </v:textbox>
            <w10:wrap anchorx="margin"/>
          </v:shape>
        </w:pict>
      </w:r>
      <w:r>
        <w:pict>
          <v:shape id="_x0000_s1038" type="#_x0000_t202" style="position:absolute;margin-left:239.3pt;margin-top:264.45pt;width:305.05pt;height:104.65pt;z-index:25165773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44" w:line="210" w:lineRule="exact"/>
                    <w:ind w:left="0" w:right="0" w:firstLine="0"/>
                  </w:pPr>
                  <w:r>
                    <w:rPr>
                      <w:rStyle w:val="CharStyle20"/>
                      <w:b/>
                      <w:bCs/>
                    </w:rPr>
                    <w:t>СФЕРА ПРИМЕНЕНИЯ</w:t>
                  </w:r>
                </w:p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9"/>
                    </w:rPr>
                    <w:t>Телескопическая штанга, предназначенная для различных видов убороч</w:t>
                    <w:t>ных работ, в т.ч. на высоте. Телескопический механизм прочно фиксирует штангу в нужной длине. Крепление штанги подходит под держатели с кре</w:t>
                    <w:t>плением "конус" или "защелка". Эргономичный захват с противоскользя</w:t>
                    <w:t>щим покрытием делает рукоятку более маневренной, удобной для исполь</w:t>
                    <w:t>зования при уборке стен и потолков. Лёгкий вес, возможность регулировки длины рукоятки, удобный захват облегчают нагрузку на спину и руки, уменьшают усталость клинера. Штанга прочная на изгиб.</w:t>
                  </w:r>
                </w:p>
              </w:txbxContent>
            </v:textbox>
            <w10:wrap anchorx="margin"/>
          </v:shape>
        </w:pict>
      </w:r>
      <w:r>
        <w:pict>
          <v:shape id="_x0000_s1039" type="#_x0000_t202" style="position:absolute;margin-left:239.75pt;margin-top:401.5pt;width:183.85pt;height:13.4pt;z-index:25165774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20"/>
                      <w:b/>
                      <w:bCs/>
                    </w:rPr>
                    <w:t>ТЕХНИЧЕСКИЕ ХАРАКТЕРИСТИКИ</w:t>
                  </w:r>
                </w:p>
              </w:txbxContent>
            </v:textbox>
            <w10:wrap anchorx="margin"/>
          </v:shape>
        </w:pict>
      </w:r>
      <w:r>
        <w:pict>
          <v:shape id="_x0000_s1040" type="#_x0000_t202" style="position:absolute;margin-left:266.15pt;margin-top:431.7pt;width:62.15pt;height:11.85pt;z-index:25165774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3"/>
                    </w:rPr>
                    <w:t>конус, защёлка</w:t>
                  </w:r>
                </w:p>
              </w:txbxContent>
            </v:textbox>
            <w10:wrap anchorx="margin"/>
          </v:shape>
        </w:pict>
      </w:r>
      <w:r>
        <w:pict>
          <v:shape id="_x0000_s1041" type="#_x0000_t75" style="position:absolute;margin-left:243.1pt;margin-top:429.85pt;width:15.85pt;height:15.85pt;z-index:-251658751;mso-wrap-distance-left:5.pt;mso-wrap-distance-right:5.pt;mso-position-horizontal-relative:margin" wrapcoords="0 0">
            <v:imagedata r:id="rId7" r:href="rId8"/>
            <w10:wrap anchorx="margin"/>
          </v:shape>
        </w:pict>
      </w:r>
      <w:r>
        <w:pict>
          <v:shape id="_x0000_s1042" type="#_x0000_t202" style="position:absolute;margin-left:416.15pt;margin-top:428.65pt;width:60.pt;height:18.25pt;z-index:25165774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19"/>
                    </w:rPr>
                    <w:t>[0] 18-25 мм</w:t>
                  </w:r>
                </w:p>
              </w:txbxContent>
            </v:textbox>
            <w10:wrap anchorx="margin"/>
          </v:shape>
        </w:pict>
      </w:r>
      <w:r>
        <w:pict>
          <v:shape id="_x0000_s1043" type="#_x0000_t202" style="position:absolute;margin-left:264.pt;margin-top:455.05pt;width:136.8pt;height:12.pt;z-index:25165774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19"/>
                    </w:rPr>
                    <w:t>внутренние и наружные работы</w:t>
                  </w:r>
                </w:p>
              </w:txbxContent>
            </v:textbox>
            <w10:wrap anchorx="margin"/>
          </v:shape>
        </w:pict>
      </w:r>
      <w:r>
        <w:pict>
          <v:shape id="_x0000_s1044" type="#_x0000_t202" style="position:absolute;margin-left:240.pt;margin-top:513.1pt;width:304.3pt;height:75.35pt;z-index:25165774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44" w:line="210" w:lineRule="exact"/>
                    <w:ind w:left="160" w:right="0"/>
                  </w:pPr>
                  <w:r>
                    <w:rPr>
                      <w:rStyle w:val="CharStyle20"/>
                      <w:b/>
                      <w:bCs/>
                    </w:rPr>
                    <w:t>О ОСОБЕННОСТИ ИСПОЛЬЗОВАНИЯ</w:t>
                  </w:r>
                </w:p>
                <w:p>
                  <w:pPr>
                    <w:pStyle w:val="Style17"/>
                    <w:tabs>
                      <w:tab w:leader="none" w:pos="12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160" w:right="0"/>
                  </w:pPr>
                  <w:r>
                    <w:rPr>
                      <w:rStyle w:val="CharStyle19"/>
                    </w:rPr>
                    <w:t>•</w:t>
                    <w:tab/>
                    <w:t>Перед началом работы необходимо убедиться, что насадка прочно закреплена на штанге.</w:t>
                  </w:r>
                </w:p>
                <w:p>
                  <w:pPr>
                    <w:pStyle w:val="Style17"/>
                    <w:tabs>
                      <w:tab w:leader="none" w:pos="12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160" w:right="0"/>
                  </w:pPr>
                  <w:r>
                    <w:rPr>
                      <w:rStyle w:val="CharStyle19"/>
                    </w:rPr>
                    <w:t>•</w:t>
                    <w:tab/>
                    <w:t>После окончания работы промойте штангу струёй проточной воды для вымывания оставшихся в узлах телескопического механизма абразивных частиц. Это продлит срок службы штанги.</w:t>
                  </w:r>
                </w:p>
              </w:txbxContent>
            </v:textbox>
            <w10:wrap anchorx="margin"/>
          </v:shape>
        </w:pict>
      </w:r>
      <w:r>
        <w:pict>
          <v:shape id="_x0000_s1045" type="#_x0000_t202" style="position:absolute;margin-left:263.5pt;margin-top:621.6pt;width:26.4pt;height:11.8pt;z-index:25165774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6"/>
                      <w:b/>
                      <w:bCs/>
                    </w:rPr>
                    <w:t>12 шт.</w:t>
                  </w:r>
                </w:p>
              </w:txbxContent>
            </v:textbox>
            <w10:wrap anchorx="margin"/>
          </v:shape>
        </w:pict>
      </w:r>
      <w:r>
        <w:pict>
          <v:shape id="_x0000_s1046" type="#_x0000_t75" style="position:absolute;margin-left:242.4pt;margin-top:618.95pt;width:15.85pt;height:15.85pt;z-index:-251658750;mso-wrap-distance-left:5.pt;mso-wrap-distance-right:5.pt;mso-position-horizontal-relative:margin" wrapcoords="0 0">
            <v:imagedata r:id="rId9" r:href="rId10"/>
            <w10:wrap anchorx="margin"/>
          </v:shape>
        </w:pict>
      </w:r>
      <w:r>
        <w:pict>
          <v:shape id="_x0000_s1047" type="#_x0000_t202" style="position:absolute;margin-left:349.2pt;margin-top:621.6pt;width:173.75pt;height:12.5pt;z-index:25165774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16"/>
                      <w:b/>
                      <w:bCs/>
                    </w:rPr>
                    <w:t>Минимальная единица отгрузки - 1 шт.</w:t>
                  </w:r>
                </w:p>
              </w:txbxContent>
            </v:textbox>
            <w10:wrap anchorx="margin"/>
          </v:shape>
        </w:pict>
      </w:r>
      <w:r>
        <w:pict>
          <v:shape id="_x0000_s1048" type="#_x0000_t202" style="position:absolute;margin-left:221.75pt;margin-top:664.3pt;width:347.5pt;height:46.1pt;z-index:25165774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9"/>
                    </w:rPr>
                    <w:t>Импортер: ООО «Алиса». Адрес: Россия, 194292, Санкт-Петербург, 1-й Верхний пер., д.10, к. 3, лит. А. Страна производства Китай.</w:t>
                  </w:r>
                </w:p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9"/>
                    </w:rPr>
                    <w:t>Не подлежит обязательной сертификации и декларированию.</w:t>
                  </w:r>
                </w:p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9"/>
                    </w:rPr>
                    <w:t>Срок годности не ограничен.</w:t>
                  </w:r>
                </w:p>
              </w:txbxContent>
            </v:textbox>
            <w10:wrap anchorx="margin"/>
          </v:shape>
        </w:pict>
      </w:r>
      <w:r>
        <w:pict>
          <v:shape id="_x0000_s1049" type="#_x0000_t202" style="position:absolute;margin-left:41.5pt;margin-top:758.25pt;width:62.15pt;height:43.6pt;z-index:25165774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"/>
                    </w:rPr>
                    <w:t xml:space="preserve">1_ размер </w:t>
                  </w:r>
                  <w:r>
                    <w:rPr>
                      <w:rStyle w:val="CharStyle29"/>
                      <w:vertAlign w:val="superscript"/>
                    </w:rPr>
                    <w:t>и</w:t>
                  </w:r>
                  <w:r>
                    <w:rPr>
                      <w:rStyle w:val="CharStyle29"/>
                    </w:rPr>
                    <w:t xml:space="preserve"> цвет V объём</w:t>
                  </w:r>
                </w:p>
                <w:p>
                  <w:pPr>
                    <w:pStyle w:val="Style2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"/>
                    </w:rPr>
                    <w:t>^ материал (состав)</w:t>
                  </w:r>
                </w:p>
              </w:txbxContent>
            </v:textbox>
            <w10:wrap anchorx="margin"/>
          </v:shape>
        </w:pict>
      </w:r>
      <w:r>
        <w:pict>
          <v:shape id="_x0000_s1050" type="#_x0000_t202" style="position:absolute;margin-left:123.6pt;margin-top:755.8pt;width:65.3pt;height:46.05pt;z-index:25165774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340"/>
                  </w:pPr>
                  <w:r>
                    <w:rPr>
                      <w:rStyle w:val="CharStyle29"/>
                    </w:rPr>
                    <w:t xml:space="preserve">вложенность (шт.) </w:t>
                  </w:r>
                  <w:r>
                    <w:rPr>
                      <w:rStyle w:val="CharStyle30"/>
                      <w:b/>
                      <w:bCs/>
                    </w:rPr>
                    <w:t>а</w:t>
                  </w:r>
                  <w:r>
                    <w:rPr>
                      <w:rStyle w:val="CharStyle29"/>
                    </w:rPr>
                    <w:t xml:space="preserve"> тип крепления «в тип работ</w:t>
                  </w:r>
                </w:p>
                <w:p>
                  <w:pPr>
                    <w:pStyle w:val="Style2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340"/>
                  </w:pPr>
                  <w:r>
                    <w:rPr>
                      <w:rStyle w:val="CharStyle29"/>
                    </w:rPr>
                    <w:t>тип поверхности</w:t>
                  </w:r>
                </w:p>
              </w:txbxContent>
            </v:textbox>
            <w10:wrap anchorx="margin"/>
          </v:shape>
        </w:pict>
      </w:r>
      <w:r>
        <w:pict>
          <v:shape id="_x0000_s1051" type="#_x0000_t202" style="position:absolute;margin-left:205.45pt;margin-top:756.3pt;width:14.4pt;height:27.5pt;z-index:25165775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1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33"/>
                      <w:b/>
                      <w:bCs/>
                    </w:rPr>
                    <w:t>0</w:t>
                  </w:r>
                </w:p>
              </w:txbxContent>
            </v:textbox>
            <w10:wrap anchorx="margin"/>
          </v:shape>
        </w:pict>
      </w:r>
      <w:r>
        <w:pict>
          <v:shape id="_x0000_s1052" type="#_x0000_t202" style="position:absolute;margin-left:219.1pt;margin-top:761.5pt;width:45.6pt;height:43.6pt;z-index:25165775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" w:line="110" w:lineRule="exact"/>
                    <w:ind w:left="0" w:right="0" w:firstLine="0"/>
                  </w:pPr>
                  <w:r>
                    <w:rPr>
                      <w:rStyle w:val="CharStyle29"/>
                    </w:rPr>
                    <w:t>тип уборки</w:t>
                  </w:r>
                </w:p>
                <w:p>
                  <w:pPr>
                    <w:pStyle w:val="Style2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9" w:line="110" w:lineRule="exact"/>
                    <w:ind w:left="0" w:right="0" w:firstLine="0"/>
                  </w:pPr>
                  <w:r>
                    <w:rPr>
                      <w:rStyle w:val="CharStyle29"/>
                    </w:rPr>
                    <w:t>диаметр штанги</w:t>
                  </w:r>
                </w:p>
                <w:p>
                  <w:pPr>
                    <w:pStyle w:val="Style2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53" w:line="101" w:lineRule="exact"/>
                    <w:ind w:left="0" w:right="0" w:firstLine="0"/>
                  </w:pPr>
                  <w:r>
                    <w:rPr>
                      <w:rStyle w:val="CharStyle29"/>
                    </w:rPr>
                    <w:t>количество циклов стирки</w:t>
                  </w:r>
                </w:p>
                <w:p>
                  <w:pPr>
                    <w:pStyle w:val="Style2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29"/>
                    </w:rPr>
                    <w:t>впитываемость</w:t>
                  </w:r>
                </w:p>
              </w:txbxContent>
            </v:textbox>
            <w10:wrap anchorx="margin"/>
          </v:shape>
        </w:pict>
      </w:r>
      <w:r>
        <w:pict>
          <v:shape id="_x0000_s1053" type="#_x0000_t202" style="position:absolute;margin-left:291.85pt;margin-top:758.55pt;width:12.5pt;height:53.35pt;z-index:25165775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6"/>
                      <w:i/>
                      <w:iCs/>
                    </w:rPr>
                    <w:t>В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0" w:lineRule="exact"/>
                    <w:ind w:left="0" w:right="0" w:firstLine="0"/>
                  </w:pPr>
                  <w:r>
                    <w:rPr>
                      <w:rStyle w:val="CharStyle39"/>
                      <w:i/>
                      <w:iCs/>
                    </w:rPr>
                    <w:t>Щ</w:t>
                  </w:r>
                </w:p>
                <w:p>
                  <w:pPr>
                    <w:pStyle w:val="Style4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2"/>
                      <w:i/>
                      <w:iCs/>
                    </w:rPr>
                    <w:t>В</w:t>
                  </w:r>
                </w:p>
              </w:txbxContent>
            </v:textbox>
            <w10:wrap anchorx="margin"/>
          </v:shape>
        </w:pict>
      </w:r>
      <w:r>
        <w:pict>
          <v:shape id="_x0000_s1054" type="#_x0000_t202" style="position:absolute;margin-left:306.95pt;margin-top:761.65pt;width:101.3pt;height:43.8pt;z-index:25165775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48" w:line="110" w:lineRule="exact"/>
                    <w:ind w:left="0" w:right="0" w:firstLine="0"/>
                  </w:pPr>
                  <w:r>
                    <w:rPr>
                      <w:rStyle w:val="CharStyle29"/>
                    </w:rPr>
                    <w:t>тип загрязнения</w:t>
                  </w:r>
                </w:p>
                <w:p>
                  <w:pPr>
                    <w:pStyle w:val="Style2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53" w:line="101" w:lineRule="exact"/>
                    <w:ind w:left="0" w:right="0" w:firstLine="0"/>
                  </w:pPr>
                  <w:r>
                    <w:rPr>
                      <w:rStyle w:val="CharStyle29"/>
                    </w:rPr>
                    <w:t>устойчивость к щелочным и кислото</w:t>
                    <w:t>содержащим моющим средствам</w:t>
                  </w:r>
                </w:p>
                <w:p>
                  <w:pPr>
                    <w:pStyle w:val="Style2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65" w:line="110" w:lineRule="exact"/>
                    <w:ind w:left="0" w:right="0" w:firstLine="0"/>
                  </w:pPr>
                  <w:r>
                    <w:rPr>
                      <w:rStyle w:val="CharStyle29"/>
                    </w:rPr>
                    <w:t>устойчивость к дезинфектантам</w:t>
                  </w:r>
                </w:p>
                <w:p>
                  <w:pPr>
                    <w:pStyle w:val="Style2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29"/>
                    </w:rPr>
                    <w:t>устойчивость к автоклавированию</w:t>
                  </w:r>
                  <w:r>
                    <w:rPr>
                      <w:rStyle w:val="CharStyle43"/>
                    </w:rPr>
                    <w:t>п</w:t>
                  </w:r>
                </w:p>
              </w:txbxContent>
            </v:textbox>
            <w10:wrap anchorx="margin"/>
          </v:shape>
        </w:pict>
      </w:r>
      <w:r>
        <w:pict>
          <v:shape id="_x0000_s1055" type="#_x0000_t202" style="position:absolute;margin-left:429.6pt;margin-top:760.3pt;width:12.25pt;height:45.85pt;z-index:25165775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54" w:line="170" w:lineRule="exact"/>
                    <w:ind w:left="0" w:right="0" w:firstLine="0"/>
                  </w:pPr>
                  <w:r>
                    <w:rPr>
                      <w:rStyle w:val="CharStyle44"/>
                    </w:rPr>
                    <w:t>(§&gt;</w:t>
                  </w:r>
                </w:p>
                <w:p>
                  <w:pPr>
                    <w:pStyle w:val="Style4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0" w:lineRule="exact"/>
                    <w:ind w:left="0" w:right="0" w:firstLine="0"/>
                  </w:pPr>
                  <w:r>
                    <w:rPr>
                      <w:rStyle w:val="CharStyle47"/>
                      <w:i/>
                      <w:iCs/>
                    </w:rPr>
                    <w:t>Ш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50"/>
                      <w:i/>
                      <w:iCs/>
                    </w:rPr>
                    <w:t>В</w:t>
                  </w:r>
                </w:p>
              </w:txbxContent>
            </v:textbox>
            <w10:wrap anchorx="margin"/>
          </v:shape>
        </w:pict>
      </w:r>
      <w:r>
        <w:pict>
          <v:shape id="_x0000_s1056" type="#_x0000_t202" style="position:absolute;margin-left:442.8pt;margin-top:758.2pt;width:93.35pt;height:42.7pt;z-index:25165775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"/>
                    </w:rPr>
                    <w:t>устойчивость к маслам и бензину защита от брызг жёсткость щетины устойчивость к трению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88" w:lineRule="exact"/>
      </w:pPr>
    </w:p>
    <w:p>
      <w:pPr>
        <w:widowControl w:val="0"/>
        <w:rPr>
          <w:sz w:val="2"/>
          <w:szCs w:val="2"/>
        </w:rPr>
      </w:pPr>
    </w:p>
    <w:sectPr>
      <w:type w:val="continuous"/>
      <w:pgSz w:w="11900" w:h="16840"/>
      <w:pgMar w:top="0" w:left="17" w:right="17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Heading #2 Exact"/>
    <w:basedOn w:val="DefaultParagraphFont"/>
    <w:link w:val="Style3"/>
    <w:rPr>
      <w:b/>
      <w:bCs/>
      <w:i w:val="0"/>
      <w:iCs w:val="0"/>
      <w:u w:val="none"/>
      <w:strike w:val="0"/>
      <w:smallCaps w:val="0"/>
      <w:rFonts w:ascii="Segoe UI" w:eastAsia="Segoe UI" w:hAnsi="Segoe UI" w:cs="Segoe UI"/>
    </w:rPr>
  </w:style>
  <w:style w:type="character" w:customStyle="1" w:styleId="CharStyle5">
    <w:name w:val="Heading #2 Exact"/>
    <w:basedOn w:val="CharStyle4"/>
    <w:rPr>
      <w:lang w:val="ru-RU" w:eastAsia="ru-RU" w:bidi="ru-RU"/>
      <w:sz w:val="24"/>
      <w:szCs w:val="24"/>
      <w:w w:val="100"/>
      <w:spacing w:val="0"/>
      <w:color w:val="FFFFFF"/>
      <w:position w:val="0"/>
    </w:rPr>
  </w:style>
  <w:style w:type="character" w:customStyle="1" w:styleId="CharStyle7">
    <w:name w:val="Heading #1 Exact"/>
    <w:basedOn w:val="DefaultParagraphFont"/>
    <w:link w:val="Style6"/>
    <w:rPr>
      <w:b/>
      <w:bCs/>
      <w:i w:val="0"/>
      <w:iCs w:val="0"/>
      <w:u w:val="none"/>
      <w:strike w:val="0"/>
      <w:smallCaps w:val="0"/>
      <w:sz w:val="34"/>
      <w:szCs w:val="34"/>
      <w:rFonts w:ascii="Segoe UI" w:eastAsia="Segoe UI" w:hAnsi="Segoe UI" w:cs="Segoe UI"/>
      <w:spacing w:val="-30"/>
    </w:rPr>
  </w:style>
  <w:style w:type="character" w:customStyle="1" w:styleId="CharStyle8">
    <w:name w:val="Heading #1 Exact"/>
    <w:basedOn w:val="CharStyle7"/>
    <w:rPr>
      <w:lang w:val="ru-RU" w:eastAsia="ru-RU" w:bidi="ru-RU"/>
      <w:w w:val="100"/>
      <w:color w:val="FFFFFF"/>
      <w:position w:val="0"/>
    </w:rPr>
  </w:style>
  <w:style w:type="character" w:customStyle="1" w:styleId="CharStyle9">
    <w:name w:val="Heading #2 Exac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11">
    <w:name w:val="Body text (3) Exact"/>
    <w:basedOn w:val="DefaultParagraphFont"/>
    <w:link w:val="Style10"/>
    <w:rPr>
      <w:b/>
      <w:bCs/>
      <w:i w:val="0"/>
      <w:iCs w:val="0"/>
      <w:u w:val="none"/>
      <w:strike w:val="0"/>
      <w:smallCaps w:val="0"/>
      <w:sz w:val="21"/>
      <w:szCs w:val="21"/>
      <w:rFonts w:ascii="Segoe UI" w:eastAsia="Segoe UI" w:hAnsi="Segoe UI" w:cs="Segoe UI"/>
    </w:rPr>
  </w:style>
  <w:style w:type="character" w:customStyle="1" w:styleId="CharStyle12">
    <w:name w:val="Body text (3) Exact"/>
    <w:basedOn w:val="CharStyle1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">
    <w:name w:val="Heading #2 Exac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15">
    <w:name w:val="Heading #3 Exact"/>
    <w:basedOn w:val="DefaultParagraphFont"/>
    <w:link w:val="Style14"/>
    <w:rPr>
      <w:b/>
      <w:bCs/>
      <w:i w:val="0"/>
      <w:iCs w:val="0"/>
      <w:u w:val="none"/>
      <w:strike w:val="0"/>
      <w:smallCaps w:val="0"/>
      <w:sz w:val="17"/>
      <w:szCs w:val="17"/>
      <w:rFonts w:ascii="Segoe UI" w:eastAsia="Segoe UI" w:hAnsi="Segoe UI" w:cs="Segoe UI"/>
    </w:rPr>
  </w:style>
  <w:style w:type="character" w:customStyle="1" w:styleId="CharStyle16">
    <w:name w:val="Heading #3 Exact"/>
    <w:basedOn w:val="CharStyle1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8">
    <w:name w:val="Body text (2) Exact"/>
    <w:basedOn w:val="DefaultParagraphFont"/>
    <w:link w:val="Style17"/>
    <w:rPr>
      <w:b w:val="0"/>
      <w:bCs w:val="0"/>
      <w:i w:val="0"/>
      <w:iCs w:val="0"/>
      <w:u w:val="none"/>
      <w:strike w:val="0"/>
      <w:smallCaps w:val="0"/>
      <w:sz w:val="17"/>
      <w:szCs w:val="17"/>
      <w:rFonts w:ascii="Segoe UI" w:eastAsia="Segoe UI" w:hAnsi="Segoe UI" w:cs="Segoe UI"/>
    </w:rPr>
  </w:style>
  <w:style w:type="character" w:customStyle="1" w:styleId="CharStyle19">
    <w:name w:val="Body text (2) Exact"/>
    <w:basedOn w:val="CharStyle1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0">
    <w:name w:val="Body text (3) Exact"/>
    <w:basedOn w:val="CharStyle1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2">
    <w:name w:val="Picture caption Exact"/>
    <w:basedOn w:val="DefaultParagraphFont"/>
    <w:link w:val="Style21"/>
    <w:rPr>
      <w:b w:val="0"/>
      <w:bCs w:val="0"/>
      <w:i w:val="0"/>
      <w:iCs w:val="0"/>
      <w:u w:val="none"/>
      <w:strike w:val="0"/>
      <w:smallCaps w:val="0"/>
      <w:sz w:val="17"/>
      <w:szCs w:val="17"/>
      <w:rFonts w:ascii="Segoe UI" w:eastAsia="Segoe UI" w:hAnsi="Segoe UI" w:cs="Segoe UI"/>
    </w:rPr>
  </w:style>
  <w:style w:type="character" w:customStyle="1" w:styleId="CharStyle23">
    <w:name w:val="Picture caption Exact"/>
    <w:basedOn w:val="CharStyle2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5">
    <w:name w:val="Picture caption (2) Exact"/>
    <w:basedOn w:val="DefaultParagraphFont"/>
    <w:link w:val="Style24"/>
    <w:rPr>
      <w:b/>
      <w:bCs/>
      <w:i w:val="0"/>
      <w:iCs w:val="0"/>
      <w:u w:val="none"/>
      <w:strike w:val="0"/>
      <w:smallCaps w:val="0"/>
      <w:sz w:val="17"/>
      <w:szCs w:val="17"/>
      <w:rFonts w:ascii="Segoe UI" w:eastAsia="Segoe UI" w:hAnsi="Segoe UI" w:cs="Segoe UI"/>
    </w:rPr>
  </w:style>
  <w:style w:type="character" w:customStyle="1" w:styleId="CharStyle26">
    <w:name w:val="Picture caption (2) Exact"/>
    <w:basedOn w:val="CharStyle2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8">
    <w:name w:val="Body text (4) Exact"/>
    <w:basedOn w:val="DefaultParagraphFont"/>
    <w:link w:val="Style27"/>
    <w:rPr>
      <w:b w:val="0"/>
      <w:bCs w:val="0"/>
      <w:i w:val="0"/>
      <w:iCs w:val="0"/>
      <w:u w:val="none"/>
      <w:strike w:val="0"/>
      <w:smallCaps w:val="0"/>
      <w:sz w:val="11"/>
      <w:szCs w:val="11"/>
      <w:rFonts w:ascii="Segoe UI" w:eastAsia="Segoe UI" w:hAnsi="Segoe UI" w:cs="Segoe UI"/>
    </w:rPr>
  </w:style>
  <w:style w:type="character" w:customStyle="1" w:styleId="CharStyle29">
    <w:name w:val="Body text (4) Exact"/>
    <w:basedOn w:val="CharStyle2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0">
    <w:name w:val="Body text (4) + 11 pt,Bold,Italic Exact"/>
    <w:basedOn w:val="CharStyle28"/>
    <w:rPr>
      <w:lang w:val="ru-RU" w:eastAsia="ru-RU" w:bidi="ru-RU"/>
      <w:b/>
      <w:bCs/>
      <w:i/>
      <w:iCs/>
      <w:sz w:val="22"/>
      <w:szCs w:val="22"/>
      <w:w w:val="100"/>
      <w:spacing w:val="0"/>
      <w:color w:val="000000"/>
      <w:position w:val="0"/>
    </w:rPr>
  </w:style>
  <w:style w:type="character" w:customStyle="1" w:styleId="CharStyle32">
    <w:name w:val="Heading #3 (2) Exact"/>
    <w:basedOn w:val="DefaultParagraphFont"/>
    <w:link w:val="Style31"/>
    <w:rPr>
      <w:b/>
      <w:bCs/>
      <w:i w:val="0"/>
      <w:iCs w:val="0"/>
      <w:u w:val="none"/>
      <w:strike w:val="0"/>
      <w:smallCaps w:val="0"/>
      <w:sz w:val="19"/>
      <w:szCs w:val="19"/>
      <w:rFonts w:ascii="Segoe UI" w:eastAsia="Segoe UI" w:hAnsi="Segoe UI" w:cs="Segoe UI"/>
      <w:w w:val="150"/>
    </w:rPr>
  </w:style>
  <w:style w:type="character" w:customStyle="1" w:styleId="CharStyle33">
    <w:name w:val="Heading #3 (2) Exact"/>
    <w:basedOn w:val="CharStyle32"/>
    <w:rPr>
      <w:lang w:val="ru-RU" w:eastAsia="ru-RU" w:bidi="ru-RU"/>
      <w:spacing w:val="0"/>
      <w:color w:val="000000"/>
      <w:position w:val="0"/>
    </w:rPr>
  </w:style>
  <w:style w:type="character" w:customStyle="1" w:styleId="CharStyle35">
    <w:name w:val="Body text (5) Exact"/>
    <w:basedOn w:val="DefaultParagraphFont"/>
    <w:link w:val="Style34"/>
    <w:rPr>
      <w:b w:val="0"/>
      <w:bCs w:val="0"/>
      <w:i/>
      <w:iCs/>
      <w:u w:val="none"/>
      <w:strike w:val="0"/>
      <w:smallCaps w:val="0"/>
      <w:sz w:val="26"/>
      <w:szCs w:val="26"/>
      <w:rFonts w:ascii="Georgia" w:eastAsia="Georgia" w:hAnsi="Georgia" w:cs="Georgia"/>
    </w:rPr>
  </w:style>
  <w:style w:type="character" w:customStyle="1" w:styleId="CharStyle36">
    <w:name w:val="Body text (5) Exact"/>
    <w:basedOn w:val="CharStyle3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8">
    <w:name w:val="Body text (6) Exact"/>
    <w:basedOn w:val="DefaultParagraphFont"/>
    <w:link w:val="Style37"/>
    <w:rPr>
      <w:b w:val="0"/>
      <w:bCs w:val="0"/>
      <w:i/>
      <w:iCs/>
      <w:u w:val="none"/>
      <w:strike w:val="0"/>
      <w:smallCaps w:val="0"/>
      <w:sz w:val="23"/>
      <w:szCs w:val="23"/>
      <w:rFonts w:ascii="Impact" w:eastAsia="Impact" w:hAnsi="Impact" w:cs="Impact"/>
    </w:rPr>
  </w:style>
  <w:style w:type="character" w:customStyle="1" w:styleId="CharStyle39">
    <w:name w:val="Body text (6) Exact"/>
    <w:basedOn w:val="CharStyle3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1">
    <w:name w:val="Body text (7) Exact"/>
    <w:basedOn w:val="DefaultParagraphFont"/>
    <w:link w:val="Style40"/>
    <w:rPr>
      <w:b w:val="0"/>
      <w:bCs w:val="0"/>
      <w:i/>
      <w:iCs/>
      <w:u w:val="none"/>
      <w:strike w:val="0"/>
      <w:smallCaps w:val="0"/>
      <w:sz w:val="26"/>
      <w:szCs w:val="26"/>
      <w:rFonts w:ascii="Georgia" w:eastAsia="Georgia" w:hAnsi="Georgia" w:cs="Georgia"/>
    </w:rPr>
  </w:style>
  <w:style w:type="character" w:customStyle="1" w:styleId="CharStyle42">
    <w:name w:val="Body text (7) Exact"/>
    <w:basedOn w:val="CharStyle4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3">
    <w:name w:val="Body text (4) Exact"/>
    <w:basedOn w:val="CharStyle28"/>
    <w:rPr>
      <w:lang w:val="ru-RU" w:eastAsia="ru-RU" w:bidi="ru-RU"/>
      <w:w w:val="100"/>
      <w:spacing w:val="0"/>
      <w:color w:val="EBEBEB"/>
      <w:position w:val="0"/>
    </w:rPr>
  </w:style>
  <w:style w:type="character" w:customStyle="1" w:styleId="CharStyle44">
    <w:name w:val="Body text (2) Exact"/>
    <w:basedOn w:val="CharStyle1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6">
    <w:name w:val="Body text (8) Exact"/>
    <w:basedOn w:val="DefaultParagraphFont"/>
    <w:link w:val="Style45"/>
    <w:rPr>
      <w:b w:val="0"/>
      <w:bCs w:val="0"/>
      <w:i/>
      <w:iCs/>
      <w:u w:val="none"/>
      <w:strike w:val="0"/>
      <w:smallCaps w:val="0"/>
      <w:sz w:val="23"/>
      <w:szCs w:val="23"/>
      <w:rFonts w:ascii="Impact" w:eastAsia="Impact" w:hAnsi="Impact" w:cs="Impact"/>
    </w:rPr>
  </w:style>
  <w:style w:type="character" w:customStyle="1" w:styleId="CharStyle47">
    <w:name w:val="Body text (8) Exact"/>
    <w:basedOn w:val="CharStyle4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9">
    <w:name w:val="Body text (9) Exact"/>
    <w:basedOn w:val="DefaultParagraphFont"/>
    <w:link w:val="Style48"/>
    <w:rPr>
      <w:b w:val="0"/>
      <w:bCs w:val="0"/>
      <w:i/>
      <w:iCs/>
      <w:u w:val="none"/>
      <w:strike w:val="0"/>
      <w:smallCaps w:val="0"/>
      <w:sz w:val="24"/>
      <w:szCs w:val="24"/>
      <w:rFonts w:ascii="Segoe UI" w:eastAsia="Segoe UI" w:hAnsi="Segoe UI" w:cs="Segoe UI"/>
    </w:rPr>
  </w:style>
  <w:style w:type="character" w:customStyle="1" w:styleId="CharStyle50">
    <w:name w:val="Body text (9) Exact"/>
    <w:basedOn w:val="CharStyle49"/>
    <w:rPr>
      <w:lang w:val="ru-RU" w:eastAsia="ru-RU" w:bidi="ru-RU"/>
      <w:w w:val="100"/>
      <w:spacing w:val="0"/>
      <w:color w:val="000000"/>
      <w:position w:val="0"/>
    </w:rPr>
  </w:style>
  <w:style w:type="paragraph" w:customStyle="1" w:styleId="Style3">
    <w:name w:val="Heading #2"/>
    <w:basedOn w:val="Normal"/>
    <w:link w:val="CharStyle4"/>
    <w:pPr>
      <w:widowControl w:val="0"/>
      <w:shd w:val="clear" w:color="auto" w:fill="FFFFFF"/>
      <w:outlineLvl w:val="1"/>
      <w:spacing w:line="0" w:lineRule="exact"/>
    </w:pPr>
    <w:rPr>
      <w:b/>
      <w:bCs/>
      <w:i w:val="0"/>
      <w:iCs w:val="0"/>
      <w:u w:val="none"/>
      <w:strike w:val="0"/>
      <w:smallCaps w:val="0"/>
      <w:rFonts w:ascii="Segoe UI" w:eastAsia="Segoe UI" w:hAnsi="Segoe UI" w:cs="Segoe UI"/>
    </w:rPr>
  </w:style>
  <w:style w:type="paragraph" w:customStyle="1" w:styleId="Style6">
    <w:name w:val="Heading #1"/>
    <w:basedOn w:val="Normal"/>
    <w:link w:val="CharStyle7"/>
    <w:pPr>
      <w:widowControl w:val="0"/>
      <w:shd w:val="clear" w:color="auto" w:fill="FFFFFF"/>
      <w:outlineLvl w:val="0"/>
      <w:spacing w:line="0" w:lineRule="exact"/>
    </w:pPr>
    <w:rPr>
      <w:b/>
      <w:bCs/>
      <w:i w:val="0"/>
      <w:iCs w:val="0"/>
      <w:u w:val="none"/>
      <w:strike w:val="0"/>
      <w:smallCaps w:val="0"/>
      <w:sz w:val="34"/>
      <w:szCs w:val="34"/>
      <w:rFonts w:ascii="Segoe UI" w:eastAsia="Segoe UI" w:hAnsi="Segoe UI" w:cs="Segoe UI"/>
      <w:spacing w:val="-30"/>
    </w:rPr>
  </w:style>
  <w:style w:type="paragraph" w:customStyle="1" w:styleId="Style10">
    <w:name w:val="Body text (3)"/>
    <w:basedOn w:val="Normal"/>
    <w:link w:val="CharStyle11"/>
    <w:pPr>
      <w:widowControl w:val="0"/>
      <w:shd w:val="clear" w:color="auto" w:fill="FFFFFF"/>
      <w:spacing w:line="0" w:lineRule="exact"/>
      <w:ind w:hanging="160"/>
    </w:pPr>
    <w:rPr>
      <w:b/>
      <w:bCs/>
      <w:i w:val="0"/>
      <w:iCs w:val="0"/>
      <w:u w:val="none"/>
      <w:strike w:val="0"/>
      <w:smallCaps w:val="0"/>
      <w:sz w:val="21"/>
      <w:szCs w:val="21"/>
      <w:rFonts w:ascii="Segoe UI" w:eastAsia="Segoe UI" w:hAnsi="Segoe UI" w:cs="Segoe UI"/>
    </w:rPr>
  </w:style>
  <w:style w:type="paragraph" w:customStyle="1" w:styleId="Style14">
    <w:name w:val="Heading #3"/>
    <w:basedOn w:val="Normal"/>
    <w:link w:val="CharStyle15"/>
    <w:pPr>
      <w:widowControl w:val="0"/>
      <w:shd w:val="clear" w:color="auto" w:fill="FFFFFF"/>
      <w:outlineLvl w:val="2"/>
      <w:spacing w:line="0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Segoe UI" w:eastAsia="Segoe UI" w:hAnsi="Segoe UI" w:cs="Segoe UI"/>
    </w:rPr>
  </w:style>
  <w:style w:type="paragraph" w:customStyle="1" w:styleId="Style17">
    <w:name w:val="Body text (2)"/>
    <w:basedOn w:val="Normal"/>
    <w:link w:val="CharStyle18"/>
    <w:pPr>
      <w:widowControl w:val="0"/>
      <w:shd w:val="clear" w:color="auto" w:fill="FFFFFF"/>
      <w:jc w:val="both"/>
      <w:spacing w:line="216" w:lineRule="exact"/>
      <w:ind w:hanging="160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Segoe UI" w:eastAsia="Segoe UI" w:hAnsi="Segoe UI" w:cs="Segoe UI"/>
    </w:rPr>
  </w:style>
  <w:style w:type="paragraph" w:customStyle="1" w:styleId="Style21">
    <w:name w:val="Picture caption"/>
    <w:basedOn w:val="Normal"/>
    <w:link w:val="CharStyle2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Segoe UI" w:eastAsia="Segoe UI" w:hAnsi="Segoe UI" w:cs="Segoe UI"/>
    </w:rPr>
  </w:style>
  <w:style w:type="paragraph" w:customStyle="1" w:styleId="Style24">
    <w:name w:val="Picture caption (2)"/>
    <w:basedOn w:val="Normal"/>
    <w:link w:val="CharStyle2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Segoe UI" w:eastAsia="Segoe UI" w:hAnsi="Segoe UI" w:cs="Segoe UI"/>
    </w:rPr>
  </w:style>
  <w:style w:type="paragraph" w:customStyle="1" w:styleId="Style27">
    <w:name w:val="Body text (4)"/>
    <w:basedOn w:val="Normal"/>
    <w:link w:val="CharStyle28"/>
    <w:pPr>
      <w:widowControl w:val="0"/>
      <w:shd w:val="clear" w:color="auto" w:fill="FFFFFF"/>
      <w:spacing w:line="197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Segoe UI" w:eastAsia="Segoe UI" w:hAnsi="Segoe UI" w:cs="Segoe UI"/>
    </w:rPr>
  </w:style>
  <w:style w:type="paragraph" w:customStyle="1" w:styleId="Style31">
    <w:name w:val="Heading #3 (2)"/>
    <w:basedOn w:val="Normal"/>
    <w:link w:val="CharStyle32"/>
    <w:pPr>
      <w:widowControl w:val="0"/>
      <w:shd w:val="clear" w:color="auto" w:fill="FFFFFF"/>
      <w:outlineLvl w:val="2"/>
      <w:spacing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Segoe UI" w:eastAsia="Segoe UI" w:hAnsi="Segoe UI" w:cs="Segoe UI"/>
      <w:w w:val="150"/>
    </w:rPr>
  </w:style>
  <w:style w:type="paragraph" w:customStyle="1" w:styleId="Style34">
    <w:name w:val="Body text (5)"/>
    <w:basedOn w:val="Normal"/>
    <w:link w:val="CharStyle3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Georgia" w:eastAsia="Georgia" w:hAnsi="Georgia" w:cs="Georgia"/>
    </w:rPr>
  </w:style>
  <w:style w:type="paragraph" w:customStyle="1" w:styleId="Style37">
    <w:name w:val="Body text (6)"/>
    <w:basedOn w:val="Normal"/>
    <w:link w:val="CharStyle3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3"/>
      <w:szCs w:val="23"/>
      <w:rFonts w:ascii="Impact" w:eastAsia="Impact" w:hAnsi="Impact" w:cs="Impact"/>
    </w:rPr>
  </w:style>
  <w:style w:type="paragraph" w:customStyle="1" w:styleId="Style40">
    <w:name w:val="Body text (7)"/>
    <w:basedOn w:val="Normal"/>
    <w:link w:val="CharStyle41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Georgia" w:eastAsia="Georgia" w:hAnsi="Georgia" w:cs="Georgia"/>
    </w:rPr>
  </w:style>
  <w:style w:type="paragraph" w:customStyle="1" w:styleId="Style45">
    <w:name w:val="Body text (8)"/>
    <w:basedOn w:val="Normal"/>
    <w:link w:val="CharStyle46"/>
    <w:pPr>
      <w:widowControl w:val="0"/>
      <w:shd w:val="clear" w:color="auto" w:fill="FFFFFF"/>
      <w:spacing w:before="180" w:line="0" w:lineRule="exact"/>
    </w:pPr>
    <w:rPr>
      <w:b w:val="0"/>
      <w:bCs w:val="0"/>
      <w:i/>
      <w:iCs/>
      <w:u w:val="none"/>
      <w:strike w:val="0"/>
      <w:smallCaps w:val="0"/>
      <w:sz w:val="23"/>
      <w:szCs w:val="23"/>
      <w:rFonts w:ascii="Impact" w:eastAsia="Impact" w:hAnsi="Impact" w:cs="Impact"/>
    </w:rPr>
  </w:style>
  <w:style w:type="paragraph" w:customStyle="1" w:styleId="Style48">
    <w:name w:val="Body text (9)"/>
    <w:basedOn w:val="Normal"/>
    <w:link w:val="CharStyle4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4"/>
      <w:szCs w:val="24"/>
      <w:rFonts w:ascii="Segoe UI" w:eastAsia="Segoe UI" w:hAnsi="Segoe UI" w:cs="Segoe UI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Техлисты HQ profiline (ноябрь 2019).indd</dc:title>
  <dc:subject/>
  <dc:creator/>
  <cp:keywords/>
</cp:coreProperties>
</file>